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6C" w:rsidRDefault="00554C83" w:rsidP="00554C83">
      <w:pPr>
        <w:pStyle w:val="ConsPlusNormal"/>
        <w:tabs>
          <w:tab w:val="left" w:pos="2344"/>
        </w:tabs>
      </w:pPr>
      <w:r>
        <w:tab/>
      </w:r>
    </w:p>
    <w:p w:rsidR="00554C83" w:rsidRPr="00554C83" w:rsidRDefault="00554C83" w:rsidP="00554C83">
      <w:pPr>
        <w:tabs>
          <w:tab w:val="left" w:pos="3780"/>
          <w:tab w:val="left" w:pos="5260"/>
        </w:tabs>
        <w:spacing w:after="0" w:line="240" w:lineRule="auto"/>
        <w:ind w:right="-1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739140" cy="914400"/>
            <wp:effectExtent l="0" t="0" r="0" b="0"/>
            <wp:docPr id="2" name="Рисунок 2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83" w:rsidRPr="00554C83" w:rsidRDefault="00554C83" w:rsidP="00554C8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0"/>
        </w:rPr>
      </w:pPr>
    </w:p>
    <w:p w:rsidR="00554C83" w:rsidRPr="00554C83" w:rsidRDefault="00554C83" w:rsidP="00554C83">
      <w:pPr>
        <w:spacing w:after="0" w:line="240" w:lineRule="auto"/>
        <w:ind w:left="-284"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  <w:r w:rsidRPr="00554C83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А Д М И Н И С</w:t>
      </w:r>
      <w:r w:rsidR="00E82265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</w:t>
      </w:r>
      <w:r w:rsidRPr="00554C83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Т РА Ц</w:t>
      </w:r>
      <w:r w:rsidR="00E82265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</w:t>
      </w:r>
      <w:r w:rsidR="00FD1BB2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И Я   </w:t>
      </w:r>
      <w:r w:rsidR="002402D4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В ОЛ О Д А Р С К О ГО  </w:t>
      </w:r>
      <w:r w:rsidRPr="00554C83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М У Н И Ц И П А Л Ь Н</w:t>
      </w:r>
      <w:r w:rsidR="00E82265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</w:t>
      </w:r>
      <w:r w:rsidRPr="00554C83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О Г</w:t>
      </w:r>
      <w:r w:rsidR="00C11DE5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</w:t>
      </w:r>
      <w:r w:rsidR="002402D4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О   </w:t>
      </w:r>
      <w:proofErr w:type="spellStart"/>
      <w:proofErr w:type="gramStart"/>
      <w:r w:rsidR="002402D4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О</w:t>
      </w:r>
      <w:proofErr w:type="spellEnd"/>
      <w:proofErr w:type="gramEnd"/>
      <w:r w:rsidR="002402D4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</w:t>
      </w:r>
      <w:r w:rsidRPr="00554C83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К Р У Г А</w:t>
      </w:r>
    </w:p>
    <w:p w:rsidR="00554C83" w:rsidRPr="00554C83" w:rsidRDefault="00FD1BB2" w:rsidP="00554C83">
      <w:pPr>
        <w:tabs>
          <w:tab w:val="left" w:pos="1440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 И Ж Е </w:t>
      </w:r>
      <w:r w:rsidR="00E82265">
        <w:rPr>
          <w:rFonts w:ascii="Times New Roman" w:eastAsia="Times New Roman" w:hAnsi="Times New Roman" w:cs="Times New Roman"/>
          <w:b/>
          <w:sz w:val="24"/>
          <w:szCs w:val="24"/>
        </w:rPr>
        <w:t xml:space="preserve">Г О </w:t>
      </w:r>
      <w:proofErr w:type="gramStart"/>
      <w:r w:rsidR="00E82265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="00E822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1DE5">
        <w:rPr>
          <w:rFonts w:ascii="Times New Roman" w:eastAsia="Times New Roman" w:hAnsi="Times New Roman" w:cs="Times New Roman"/>
          <w:b/>
          <w:sz w:val="24"/>
          <w:szCs w:val="24"/>
        </w:rPr>
        <w:t xml:space="preserve">О Д С К О Й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 Б Л А С Т</w:t>
      </w:r>
      <w:r w:rsidR="00554C83" w:rsidRPr="00554C83"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</w:p>
    <w:p w:rsidR="00554C83" w:rsidRPr="00554C83" w:rsidRDefault="00554C83" w:rsidP="00554C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4C83" w:rsidRDefault="00554C83" w:rsidP="00554C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554C83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554C83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2402D4" w:rsidRPr="00554C83" w:rsidRDefault="002402D4" w:rsidP="00554C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54C83" w:rsidRPr="00554C83" w:rsidRDefault="00554C83" w:rsidP="00554C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4C83" w:rsidRPr="002C14D8" w:rsidRDefault="00554C8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4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2E06" w:rsidRPr="002C14D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C14D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469F9">
        <w:rPr>
          <w:rFonts w:ascii="Times New Roman" w:eastAsia="Times New Roman" w:hAnsi="Times New Roman" w:cs="Times New Roman"/>
          <w:sz w:val="24"/>
          <w:szCs w:val="24"/>
        </w:rPr>
        <w:t>01.11.2025</w:t>
      </w:r>
      <w:r w:rsidR="00C47C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2402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469F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2C14D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469F9">
        <w:rPr>
          <w:rFonts w:ascii="Times New Roman" w:eastAsia="Times New Roman" w:hAnsi="Times New Roman" w:cs="Times New Roman"/>
          <w:sz w:val="24"/>
          <w:szCs w:val="24"/>
        </w:rPr>
        <w:t>3581</w:t>
      </w:r>
    </w:p>
    <w:p w:rsidR="00554C83" w:rsidRPr="00554C83" w:rsidRDefault="00554C83" w:rsidP="00554C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54C83" w:rsidRPr="00554C83" w:rsidRDefault="00554C83" w:rsidP="00554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4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 утверждении Схемы размещения нестационарных торговых объектов на территории Володарского муниципального округа</w:t>
      </w:r>
      <w:r w:rsidR="00C92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2025</w:t>
      </w:r>
      <w:r w:rsidR="00240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92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- 2032 </w:t>
      </w:r>
      <w:proofErr w:type="spellStart"/>
      <w:r w:rsidR="00C92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2402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Start"/>
      <w:r w:rsidR="00C92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spellEnd"/>
      <w:proofErr w:type="gramEnd"/>
      <w:r w:rsidR="00C92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54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54C83" w:rsidRDefault="00554C83" w:rsidP="00554C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402D4" w:rsidRPr="00554C83" w:rsidRDefault="002402D4" w:rsidP="00554C8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9239C" w:rsidRDefault="00554C83" w:rsidP="00C923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упорядочения размещения </w:t>
      </w:r>
      <w:r w:rsidRPr="00554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нестационарных торговых объектов</w:t>
      </w: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, в соответствии с Приказом Министерства промышленности, торговли и предпринимательства Нижегородской области от 13 сентября 2016 года № 143 «О порядке разработки и утверждения схем размещения</w:t>
      </w:r>
      <w:r w:rsidRPr="00554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54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нестационарных торговых объектов</w:t>
      </w:r>
      <w:r w:rsidRPr="00554C83">
        <w:rPr>
          <w:rFonts w:ascii="Times New Roman" w:eastAsia="Times New Roman" w:hAnsi="Times New Roman" w:cs="Times New Roman"/>
          <w:bCs/>
          <w:sz w:val="28"/>
          <w:szCs w:val="28"/>
        </w:rPr>
        <w:t>», администрация Володарского муниципального округа</w:t>
      </w:r>
      <w:r w:rsidR="00C47C8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54C83" w:rsidRPr="00554C83" w:rsidRDefault="00554C83" w:rsidP="00C923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54C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554C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с т а н о в л я е т:</w:t>
      </w:r>
    </w:p>
    <w:p w:rsidR="00C9239C" w:rsidRDefault="002402D4" w:rsidP="00C923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C9239C" w:rsidRPr="00C9239C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Утвердить Схему размещения нестационарных торговых объектов на территории Володарского муниципального округа сроком на </w:t>
      </w:r>
      <w:r w:rsidR="00C9239C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C9239C" w:rsidRPr="00C9239C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</w:t>
      </w:r>
      <w:r w:rsidR="00C9239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9239C" w:rsidRPr="00C923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приложению</w:t>
      </w:r>
      <w:r w:rsidR="00C9239C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1</w:t>
      </w:r>
      <w:r w:rsidR="00C923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239C" w:rsidRDefault="00C9239C" w:rsidP="00C923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администрации от 17.04.2023 № 982 </w:t>
      </w:r>
      <w:r w:rsidRPr="00C923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«Об утверждении Схемы размещения нестационарных торговых объектов на территории Володарского муниципального округа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F0575">
        <w:rPr>
          <w:rFonts w:ascii="Times New Roman" w:eastAsia="Times New Roman" w:hAnsi="Times New Roman" w:cs="Times New Roman"/>
          <w:color w:val="000000"/>
          <w:sz w:val="28"/>
          <w:szCs w:val="28"/>
        </w:rPr>
        <w:t>утратившими 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62E06" w:rsidRPr="007B7EB0" w:rsidRDefault="00C9239C" w:rsidP="00C923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62E06">
        <w:rPr>
          <w:rFonts w:ascii="Times New Roman" w:eastAsia="Times New Roman" w:hAnsi="Times New Roman" w:cs="Times New Roman"/>
          <w:sz w:val="28"/>
          <w:szCs w:val="28"/>
        </w:rPr>
        <w:t>Управлению экономического развития</w:t>
      </w:r>
      <w:r w:rsidR="00A62E06" w:rsidRPr="00A62E0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62E06" w:rsidRPr="00554C83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Володарского муниц</w:t>
      </w:r>
      <w:r w:rsidR="00A62E06">
        <w:rPr>
          <w:rFonts w:ascii="Times New Roman" w:eastAsia="Times New Roman" w:hAnsi="Times New Roman" w:cs="Times New Roman"/>
          <w:bCs/>
          <w:sz w:val="28"/>
          <w:szCs w:val="28"/>
        </w:rPr>
        <w:t xml:space="preserve">ипального округа </w:t>
      </w:r>
      <w:r w:rsidR="00A62E06" w:rsidRPr="00A62E06">
        <w:rPr>
          <w:rFonts w:ascii="Times New Roman" w:eastAsia="Times New Roman" w:hAnsi="Times New Roman" w:cs="Times New Roman"/>
          <w:sz w:val="28"/>
          <w:szCs w:val="28"/>
        </w:rPr>
        <w:t>в течение пяти рабочих дней со дня принятия постановления направить Схему на электронном и бумажном носителях в Министерство промышленности, торговли и предпринимательства Нижегородской области.</w:t>
      </w:r>
    </w:p>
    <w:p w:rsidR="0000226F" w:rsidRDefault="00C9239C" w:rsidP="00C9239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54C83" w:rsidRPr="00554C8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4C83" w:rsidRPr="00554C83">
        <w:rPr>
          <w:rFonts w:ascii="Times New Roman" w:eastAsia="Times New Roman" w:hAnsi="Times New Roman" w:cs="Times New Roman"/>
          <w:bCs/>
          <w:sz w:val="28"/>
          <w:szCs w:val="28"/>
        </w:rPr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 в информационно-ком</w:t>
      </w:r>
      <w:r w:rsidR="0000226F">
        <w:rPr>
          <w:rFonts w:ascii="Times New Roman" w:eastAsia="Times New Roman" w:hAnsi="Times New Roman" w:cs="Times New Roman"/>
          <w:bCs/>
          <w:sz w:val="28"/>
          <w:szCs w:val="28"/>
        </w:rPr>
        <w:t>муникационной сети « Интернет».</w:t>
      </w:r>
    </w:p>
    <w:p w:rsidR="00554C83" w:rsidRPr="00554C83" w:rsidRDefault="00C9239C" w:rsidP="00C9239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2E0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554C83" w:rsidRPr="00554C83">
        <w:rPr>
          <w:rFonts w:ascii="Times New Roman" w:eastAsia="Times New Roman" w:hAnsi="Times New Roman" w:cs="Times New Roman"/>
          <w:bCs/>
          <w:sz w:val="28"/>
          <w:szCs w:val="28"/>
        </w:rPr>
        <w:t>Настоящее постано</w:t>
      </w:r>
      <w:r w:rsidR="00F8237A">
        <w:rPr>
          <w:rFonts w:ascii="Times New Roman" w:eastAsia="Times New Roman" w:hAnsi="Times New Roman" w:cs="Times New Roman"/>
          <w:bCs/>
          <w:sz w:val="28"/>
          <w:szCs w:val="28"/>
        </w:rPr>
        <w:t>вление вступает в силу с даты</w:t>
      </w:r>
      <w:r w:rsidR="00554C83"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226F">
        <w:rPr>
          <w:rFonts w:ascii="Times New Roman" w:eastAsia="Times New Roman" w:hAnsi="Times New Roman" w:cs="Times New Roman"/>
          <w:bCs/>
          <w:sz w:val="28"/>
          <w:szCs w:val="28"/>
        </w:rPr>
        <w:t>подписания</w:t>
      </w:r>
      <w:r w:rsidR="00F8237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распространяется на правоотношения ,</w:t>
      </w:r>
      <w:r w:rsidR="00466B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237A">
        <w:rPr>
          <w:rFonts w:ascii="Times New Roman" w:eastAsia="Times New Roman" w:hAnsi="Times New Roman" w:cs="Times New Roman"/>
          <w:bCs/>
          <w:sz w:val="28"/>
          <w:szCs w:val="28"/>
        </w:rPr>
        <w:t>возникшие с 01.01.2025года.</w:t>
      </w:r>
    </w:p>
    <w:p w:rsidR="00D1220F" w:rsidRDefault="00C9239C" w:rsidP="00C9239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6</w:t>
      </w:r>
      <w:r w:rsidR="00554C83"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554C83" w:rsidRPr="00554C83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="00554C83" w:rsidRPr="00554C83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начальника управления экономического развития администрации Володарского муниципального округа С.А. Андрееву.</w:t>
      </w:r>
    </w:p>
    <w:p w:rsidR="00AB178B" w:rsidRDefault="00AB178B" w:rsidP="00C9239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239C" w:rsidRDefault="00C9239C" w:rsidP="00AB17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45DE" w:rsidRDefault="00A145DE" w:rsidP="00AB17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20F" w:rsidRPr="00D1220F" w:rsidRDefault="00454CCF" w:rsidP="00984D6A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040AEE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 местного самоуправления</w:t>
      </w:r>
    </w:p>
    <w:p w:rsidR="00554C83" w:rsidRDefault="00D1220F" w:rsidP="00984D6A">
      <w:pPr>
        <w:tabs>
          <w:tab w:val="left" w:pos="3900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20F">
        <w:rPr>
          <w:rFonts w:ascii="Times New Roman" w:eastAsia="Times New Roman" w:hAnsi="Times New Roman" w:cs="Times New Roman"/>
          <w:sz w:val="28"/>
          <w:szCs w:val="28"/>
        </w:rPr>
        <w:t>Володарского муниципального округа</w:t>
      </w:r>
      <w:r w:rsidRPr="00D1220F">
        <w:rPr>
          <w:rFonts w:ascii="Times New Roman" w:eastAsia="Times New Roman" w:hAnsi="Times New Roman" w:cs="Times New Roman"/>
          <w:sz w:val="28"/>
          <w:szCs w:val="28"/>
        </w:rPr>
        <w:tab/>
      </w:r>
      <w:r w:rsidR="00C31B9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54C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C31B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11D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C11DE5">
        <w:rPr>
          <w:rFonts w:ascii="Times New Roman" w:eastAsia="Times New Roman" w:hAnsi="Times New Roman" w:cs="Times New Roman"/>
          <w:sz w:val="28"/>
          <w:szCs w:val="28"/>
        </w:rPr>
        <w:t>Д.В.Третьяков</w:t>
      </w:r>
      <w:proofErr w:type="spellEnd"/>
      <w:r w:rsidR="00C31B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454CC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54C8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94D6C" w:rsidRDefault="00994D6C" w:rsidP="00554C83">
      <w:pPr>
        <w:pStyle w:val="ConsPlusNormal"/>
        <w:sectPr w:rsidR="00994D6C" w:rsidSect="00D1220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lastRenderedPageBreak/>
        <w:t xml:space="preserve">Приложение </w:t>
      </w:r>
      <w:r w:rsidR="00A145DE">
        <w:rPr>
          <w:sz w:val="22"/>
          <w:szCs w:val="22"/>
        </w:rPr>
        <w:t>№</w:t>
      </w:r>
      <w:r w:rsidRPr="006B2C28">
        <w:rPr>
          <w:sz w:val="22"/>
          <w:szCs w:val="22"/>
        </w:rPr>
        <w:t>1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к постановлению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администрации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Володарского муниципального округа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>Нижегородской области</w:t>
      </w:r>
    </w:p>
    <w:p w:rsidR="00085988" w:rsidRPr="006B2C28" w:rsidRDefault="00085988" w:rsidP="00085988">
      <w:pPr>
        <w:pStyle w:val="ConsPlusNormal"/>
        <w:jc w:val="right"/>
        <w:rPr>
          <w:sz w:val="22"/>
          <w:szCs w:val="22"/>
        </w:rPr>
      </w:pPr>
      <w:r w:rsidRPr="006B2C28">
        <w:rPr>
          <w:sz w:val="22"/>
          <w:szCs w:val="22"/>
        </w:rPr>
        <w:t xml:space="preserve">от </w:t>
      </w:r>
      <w:r w:rsidR="005469F9">
        <w:rPr>
          <w:sz w:val="22"/>
          <w:szCs w:val="22"/>
        </w:rPr>
        <w:t>01.11.2025</w:t>
      </w:r>
      <w:bookmarkStart w:id="0" w:name="_GoBack"/>
      <w:bookmarkEnd w:id="0"/>
      <w:r w:rsidRPr="006B2C28">
        <w:rPr>
          <w:sz w:val="22"/>
          <w:szCs w:val="22"/>
        </w:rPr>
        <w:t xml:space="preserve"> </w:t>
      </w:r>
      <w:r w:rsidR="00621BE2" w:rsidRPr="006B2C28">
        <w:rPr>
          <w:sz w:val="22"/>
          <w:szCs w:val="22"/>
        </w:rPr>
        <w:t>№</w:t>
      </w:r>
      <w:r w:rsidRPr="006B2C28">
        <w:rPr>
          <w:sz w:val="22"/>
          <w:szCs w:val="22"/>
        </w:rPr>
        <w:t xml:space="preserve"> </w:t>
      </w:r>
      <w:r w:rsidR="005469F9">
        <w:rPr>
          <w:sz w:val="22"/>
          <w:szCs w:val="22"/>
        </w:rPr>
        <w:t>3581</w:t>
      </w:r>
    </w:p>
    <w:p w:rsidR="00085988" w:rsidRDefault="00085988" w:rsidP="00085988">
      <w:pPr>
        <w:pStyle w:val="ConsPlusNormal"/>
        <w:ind w:firstLine="540"/>
        <w:jc w:val="both"/>
      </w:pPr>
    </w:p>
    <w:p w:rsidR="008E6383" w:rsidRPr="00A145DE" w:rsidRDefault="00085988" w:rsidP="00A145DE">
      <w:pPr>
        <w:shd w:val="clear" w:color="auto" w:fill="FFFFFF"/>
        <w:tabs>
          <w:tab w:val="left" w:pos="6931"/>
        </w:tabs>
        <w:spacing w:line="240" w:lineRule="auto"/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 w:rsidRPr="00A145DE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Схем</w:t>
      </w:r>
      <w:r w:rsidR="00E36993" w:rsidRPr="00A145DE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а</w:t>
      </w:r>
    </w:p>
    <w:p w:rsidR="00504944" w:rsidRPr="006B2C28" w:rsidRDefault="008E6383" w:rsidP="00A145DE">
      <w:pPr>
        <w:shd w:val="clear" w:color="auto" w:fill="FFFFFF"/>
        <w:tabs>
          <w:tab w:val="left" w:pos="6931"/>
        </w:tabs>
        <w:spacing w:line="240" w:lineRule="auto"/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размещения не</w:t>
      </w:r>
      <w:r w:rsidR="00A145DE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стационарных торговых объектов </w:t>
      </w: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на территории </w:t>
      </w:r>
    </w:p>
    <w:p w:rsidR="008E6383" w:rsidRPr="006B2C28" w:rsidRDefault="00504944" w:rsidP="00A145DE">
      <w:pPr>
        <w:shd w:val="clear" w:color="auto" w:fill="FFFFFF"/>
        <w:tabs>
          <w:tab w:val="left" w:pos="6931"/>
        </w:tabs>
        <w:spacing w:line="240" w:lineRule="auto"/>
        <w:ind w:left="17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В</w:t>
      </w:r>
      <w:r w:rsidR="008E6383"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олодарского муниципального </w:t>
      </w:r>
      <w:r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округа</w:t>
      </w:r>
      <w:r w:rsidR="006D5457" w:rsidRPr="006B2C28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Нижегородской области</w:t>
      </w:r>
      <w:r w:rsidR="002402D4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на 2025–2032 </w:t>
      </w:r>
      <w:proofErr w:type="spellStart"/>
      <w:r w:rsidR="002402D4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г.</w:t>
      </w:r>
      <w:proofErr w:type="gramStart"/>
      <w:r w:rsidR="002402D4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г</w:t>
      </w:r>
      <w:proofErr w:type="spellEnd"/>
      <w:proofErr w:type="gramEnd"/>
      <w:r w:rsidR="002402D4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.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3260"/>
        <w:gridCol w:w="3544"/>
        <w:gridCol w:w="2835"/>
        <w:gridCol w:w="1276"/>
        <w:gridCol w:w="992"/>
        <w:gridCol w:w="1701"/>
      </w:tblGrid>
      <w:tr w:rsidR="00E36993" w:rsidRPr="00E36993" w:rsidTr="00C11DE5">
        <w:trPr>
          <w:trHeight w:val="20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E36993" w:rsidRDefault="00E36993" w:rsidP="00E36993">
            <w:pPr>
              <w:ind w:right="-1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36993" w:rsidRPr="00E36993" w:rsidRDefault="00E36993" w:rsidP="00E36993">
            <w:pPr>
              <w:ind w:right="-1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п\</w:t>
            </w:r>
            <w:proofErr w:type="gramStart"/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E36993" w:rsidRDefault="00E36993" w:rsidP="00E36993">
            <w:pPr>
              <w:ind w:right="-1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Тип нестационарного торгового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E36993" w:rsidRDefault="00E36993" w:rsidP="00E36993">
            <w:pPr>
              <w:ind w:right="-1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Специализация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E36993" w:rsidRDefault="00E36993" w:rsidP="00E36993">
            <w:pPr>
              <w:ind w:right="-1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Адрес размещения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E36993" w:rsidRDefault="00E36993" w:rsidP="00E36993">
            <w:pPr>
              <w:ind w:right="-1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E36993" w:rsidRDefault="00E36993" w:rsidP="00E36993">
            <w:pPr>
              <w:ind w:right="-1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земельного участка/</w:t>
            </w:r>
          </w:p>
          <w:p w:rsidR="00E36993" w:rsidRPr="00E36993" w:rsidRDefault="00E36993" w:rsidP="00E36993">
            <w:pPr>
              <w:ind w:right="-1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места размещения, </w:t>
            </w:r>
            <w:proofErr w:type="spellStart"/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E36993" w:rsidRDefault="00E36993" w:rsidP="00E36993">
            <w:pPr>
              <w:ind w:right="-1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Срок размещения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3" w:rsidRPr="00E36993" w:rsidRDefault="00E36993" w:rsidP="00E36993">
            <w:pPr>
              <w:ind w:right="-18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нестационарном торговом объекте, используемом субъектом малого и среднего предпринимательства (далее - </w:t>
            </w:r>
            <w:proofErr w:type="gramStart"/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>СМ</w:t>
            </w:r>
            <w:proofErr w:type="gramEnd"/>
            <w:r w:rsidRPr="00E369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СП)</w:t>
            </w:r>
          </w:p>
        </w:tc>
      </w:tr>
      <w:tr w:rsidR="00E36993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7D5F29" w:rsidRDefault="00E36993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7D5F29" w:rsidRDefault="00E36993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7D5F29" w:rsidRDefault="00E36993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замороженные морепродукты, сезонные овощи и фрукты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7D5F29" w:rsidRDefault="00E36993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ентральный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уч.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7D5F29" w:rsidRDefault="00E36993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7D5F29" w:rsidRDefault="00E36993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93" w:rsidRPr="007D5F29" w:rsidRDefault="00C9239C" w:rsidP="00C9239C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36993"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93" w:rsidRPr="007D5F29" w:rsidRDefault="00E36993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продукты быстрого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ентральный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уч.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Default="00C9239C" w:rsidP="00C9239C">
            <w:pPr>
              <w:jc w:val="center"/>
            </w:pPr>
            <w:r w:rsidRPr="005E5EA8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домашний трикотаж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ентральный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уч.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Default="00C9239C" w:rsidP="00C9239C">
            <w:pPr>
              <w:jc w:val="center"/>
            </w:pPr>
            <w:r w:rsidRPr="005E5EA8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ентральный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уч.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Default="00C9239C" w:rsidP="00C9239C">
            <w:pPr>
              <w:jc w:val="center"/>
            </w:pPr>
            <w:r w:rsidRPr="005E5EA8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ентральный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уч. </w:t>
            </w: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Default="00C9239C" w:rsidP="00C9239C">
            <w:pPr>
              <w:jc w:val="center"/>
            </w:pPr>
            <w:r w:rsidRPr="005E5EA8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обувь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ентральный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уч.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женская одежда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ентральный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уч.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одежда и косметика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ентральный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уч.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детская одежда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ентральный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уч.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все для сада и огорода (семена, саженцы, удобрения)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ентральный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уч.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Продовольственные  товары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ентральный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уч.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 Инженерный</w:t>
            </w:r>
          </w:p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 Новая возле д.№1и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Неспециализированное непродовольственное предприятие торговли «Промтовары»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Володарский район р.п. Смолино, ул. Бубнова, 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Неспециализированное непродовольственное предприятие торговли «Любава»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Володарский район р.п. Смолино, ул. Ленина, 3В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Специализированный передвижной торговый объект</w:t>
            </w:r>
          </w:p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ОАО «Агрофирма</w:t>
            </w:r>
          </w:p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птицефабрика «Сеймовская»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Нижегородская область, Володарский район р.п. Смолино, пл. Ленина,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Специализированный передвижной торговый объект ИП Фадеева О.Н.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Володарский район р.п. Смолино, ул.1 Мая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Специализированный передвижной торговый объект, «Фрукты, овощи»</w:t>
            </w:r>
          </w:p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ИП Магомедов Ш.Г.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Володарский район р.п. Смолино ул.1 Мая,2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Специализированные передвижные торговые объекты в кол. 10 штук /промтовары, семена, сувенирная продукция/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Володарский район р.п. Смолино ул.1 Мая,2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Специализированный продовольственный объект торговли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Володарский район р.п. Смолино, ул. Бубнова,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Специализированный продовольственный объект торговли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Володарский район р.п. Смолино, ул. Бубнова,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Специализированный продовольственный объект торговли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Володарский район р.п. Смолино, ул. Бубнова,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Ларек витринного типа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Овощи, фрукты</w:t>
            </w:r>
          </w:p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р.п. Решетиха, между земельными участками по пр. Кирова, 3А и пр. Кирова, 24В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C9239C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фрукты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р.п. Решетиха, между земельными участками по пр. Кирова, 3А и пр. Кирова, 24В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ешетиха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между земельными участками по пр. Кирова, 3А и пр. Кирова, 24В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Продукты быстрого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ешетиха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7 м северо-восточнее д.1 по ул. Затылкова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Киоск,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Заточка режущего инструмента</w:t>
            </w:r>
          </w:p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Решетиха, между земельными участками по пр. Кирова, 3А и пр. Кирова, 24В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Киоск,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Нестационарный объект торговли</w:t>
            </w:r>
          </w:p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Решетиха, между земельными участками по пр. Кирова, 3А и пр. Кирова, 24В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«Хлеб»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Одежда, чулочно-носочные изделия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Одежда для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Одежда, парфюмерия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Одежда, одежда для детей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Детская одежда, игрушки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Лотки, </w:t>
            </w: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Одежда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Одежда для мужчин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Канцтовары, открытки, детские книги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ул. 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место 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автомагазин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Продукты питания, напитки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 Мулино, ул. Школьная, место  35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Ларек витринного типа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Продукты быстрого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п. Мулино, ул. 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южнее участка 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Продукты быстрого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 Мулино, ул. Школьная,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Продукты быстрого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 Мулино, ул. Школьная, севернее д.14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 Мулино, ул. Школьная, 17А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Нестационарный объект торговли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Пос. Мулино, ул. Школьная, севернее д.2А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Овощи, фрукты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Пос. Мулино, ул. Гвардейская,1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Промтовары оказания коммунальных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П.Новосмолинский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земельный участок 14Б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Промтовары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П.Новосмолинский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 южнее 30 м. магазина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3 места по 25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Промтовары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П.Новосмолинский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 южнее 30 м. магазина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Промтовары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П.Новосмолинский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 земельный участок 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Промтовары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П.Новосмолинский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Шоссейная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рынок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Промтовары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П.Новосмолинский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Шоссейная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рынок,  земельный участок 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Промтовары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П.Новосмолинский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Шоссейная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рынок,  земельный участок 23И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rPr>
          <w:trHeight w:val="10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Продовольственные, промышленные, хозяйственные товары, товары народного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П.Фролищи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Заводская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уч.12А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1370,0/ 15 мест по 2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</w:t>
            </w: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Фролищи, вдоль  ул. 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Заводская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палатки, прилавки, автомагазины,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Продовольственные, промышленные, хозяйственные товары, товары народного потребления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Нижегородская область, Володарский район, р.п.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Юганец,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Центральная, площадь перед домом № 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Фрукты, овощи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область, Володарский район,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ганец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южнее участка  № 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«Печать»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Г.Володарск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ичурина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западнее д.5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rPr>
          <w:trHeight w:val="7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Лотки, палатки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мелкорозничной сети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Севернее пересечения ул. Базарная и 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ооперативная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Торговля ритуальной атрибутикой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В районе въезда в городское кладбище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олодарска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 w:rsidP="00C9239C">
            <w:pPr>
              <w:jc w:val="center"/>
            </w:pPr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rPr>
          <w:trHeight w:val="6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Изготовление и выдача государственных знаков на автотранспортные средства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Г.Володарск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ионерская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напротив дома 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Продукты быстрого питания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г. Володарск,  ул. Мичурина, западнее д.3/1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Киоск, ларек витринного типа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Продовольственные, промышленные товары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г. Володарск,  ул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Мичурина, северо-западнее, 4Б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10 мест по 9,0 </w:t>
            </w: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Пиротехническая продукция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Г.Володарск</w:t>
            </w:r>
            <w:proofErr w:type="spellEnd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, ул. Суворова,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Плодовоовощная продукция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р.п. Ильиногорск, ул. Спортивная, 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Пиротехническая продукция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р.п. Ильиногорск, ул. Спортивная, 8</w:t>
            </w:r>
            <w:proofErr w:type="gramStart"/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Нестационарный объект торговли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Г. Володарск, ул. Мичурина,3/1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Киоск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Нестационарный объект торговли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Г. Володарск, ул. Мичурина, 2В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Ларек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Нестационарный объект торговли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Володарск, ул. </w:t>
            </w:r>
            <w:proofErr w:type="gramStart"/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Клубная</w:t>
            </w:r>
            <w:proofErr w:type="gramEnd"/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Ларек, киоск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Нестационарный объект торговли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Р.п. Решетиха, ул. Комсомольская, 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места по 10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Нестационарный объект торговли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П. Мулино, ул. Новая, 16а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Кофейня самообслуживания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Нестационарный объект торговли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Володарск, ул. </w:t>
            </w:r>
            <w:proofErr w:type="gramStart"/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Калининская</w:t>
            </w:r>
            <w:proofErr w:type="gramEnd"/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Кофейня самообслуживания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Нестационарный объект торговли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Володарск, ул. </w:t>
            </w:r>
            <w:proofErr w:type="gramStart"/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Калининская</w:t>
            </w:r>
            <w:proofErr w:type="gramEnd"/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  <w:tr w:rsidR="00C9239C" w:rsidRPr="00E36993" w:rsidTr="00C11DE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A145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Овощи, фрукты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ind w:right="-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 xml:space="preserve">г. Володарск,  ул. Мичурина, западнее </w:t>
            </w:r>
            <w:r w:rsidRPr="007D5F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д.3/1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D5F2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Default="00C9239C">
            <w:r w:rsidRPr="00667A5C"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9C" w:rsidRPr="007D5F29" w:rsidRDefault="00C9239C" w:rsidP="007D5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F29">
              <w:rPr>
                <w:rFonts w:ascii="Times New Roman" w:hAnsi="Times New Roman" w:cs="Times New Roman"/>
                <w:sz w:val="20"/>
                <w:szCs w:val="20"/>
              </w:rPr>
              <w:t>СМП</w:t>
            </w:r>
          </w:p>
        </w:tc>
      </w:tr>
    </w:tbl>
    <w:p w:rsidR="00E36993" w:rsidRPr="00E36993" w:rsidRDefault="00E36993" w:rsidP="00E36993">
      <w:pPr>
        <w:ind w:right="-185"/>
        <w:rPr>
          <w:rFonts w:ascii="Times New Roman" w:hAnsi="Times New Roman" w:cs="Times New Roman"/>
          <w:b/>
          <w:sz w:val="18"/>
          <w:szCs w:val="18"/>
        </w:rPr>
      </w:pPr>
      <w:r w:rsidRPr="00E36993">
        <w:rPr>
          <w:rFonts w:ascii="Times New Roman" w:hAnsi="Times New Roman" w:cs="Times New Roman"/>
          <w:b/>
          <w:sz w:val="18"/>
          <w:szCs w:val="18"/>
        </w:rPr>
        <w:lastRenderedPageBreak/>
        <w:tab/>
      </w:r>
      <w:r w:rsidRPr="00E36993">
        <w:rPr>
          <w:rFonts w:ascii="Times New Roman" w:hAnsi="Times New Roman" w:cs="Times New Roman"/>
          <w:b/>
          <w:sz w:val="18"/>
          <w:szCs w:val="18"/>
        </w:rPr>
        <w:tab/>
      </w:r>
    </w:p>
    <w:p w:rsidR="00E36993" w:rsidRPr="00E36993" w:rsidRDefault="00E36993" w:rsidP="00E36993">
      <w:pPr>
        <w:ind w:right="-185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E36993">
        <w:rPr>
          <w:rFonts w:ascii="Times New Roman" w:hAnsi="Times New Roman" w:cs="Times New Roman"/>
          <w:b/>
          <w:sz w:val="18"/>
          <w:szCs w:val="18"/>
          <w:lang w:val="en-US"/>
        </w:rPr>
        <w:tab/>
      </w:r>
    </w:p>
    <w:p w:rsidR="00554C83" w:rsidRDefault="00554C83" w:rsidP="008E6383">
      <w:pPr>
        <w:ind w:right="-185"/>
        <w:rPr>
          <w:rFonts w:ascii="Times New Roman" w:hAnsi="Times New Roman" w:cs="Times New Roman"/>
          <w:sz w:val="28"/>
          <w:szCs w:val="28"/>
        </w:rPr>
      </w:pPr>
    </w:p>
    <w:sectPr w:rsidR="00554C83" w:rsidSect="00DF05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B4607"/>
    <w:multiLevelType w:val="hybridMultilevel"/>
    <w:tmpl w:val="61FA1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6B"/>
    <w:rsid w:val="0000226F"/>
    <w:rsid w:val="0003592A"/>
    <w:rsid w:val="00040AEE"/>
    <w:rsid w:val="00066906"/>
    <w:rsid w:val="0008468F"/>
    <w:rsid w:val="00085988"/>
    <w:rsid w:val="000F0189"/>
    <w:rsid w:val="000F6DDB"/>
    <w:rsid w:val="00137C52"/>
    <w:rsid w:val="00185BB4"/>
    <w:rsid w:val="001E0368"/>
    <w:rsid w:val="002402D4"/>
    <w:rsid w:val="002451F2"/>
    <w:rsid w:val="002744A9"/>
    <w:rsid w:val="00290451"/>
    <w:rsid w:val="002C14D8"/>
    <w:rsid w:val="002C1D92"/>
    <w:rsid w:val="002D4108"/>
    <w:rsid w:val="002F7A37"/>
    <w:rsid w:val="00303973"/>
    <w:rsid w:val="003139EE"/>
    <w:rsid w:val="003E482C"/>
    <w:rsid w:val="00402171"/>
    <w:rsid w:val="004161B5"/>
    <w:rsid w:val="00417F45"/>
    <w:rsid w:val="00454CCF"/>
    <w:rsid w:val="00466B8D"/>
    <w:rsid w:val="004868F7"/>
    <w:rsid w:val="004958A9"/>
    <w:rsid w:val="004B0767"/>
    <w:rsid w:val="004C3584"/>
    <w:rsid w:val="00504944"/>
    <w:rsid w:val="00531849"/>
    <w:rsid w:val="00533B0B"/>
    <w:rsid w:val="005469F9"/>
    <w:rsid w:val="00554C83"/>
    <w:rsid w:val="005553CD"/>
    <w:rsid w:val="00575F1B"/>
    <w:rsid w:val="005963CB"/>
    <w:rsid w:val="0059694F"/>
    <w:rsid w:val="005B42EA"/>
    <w:rsid w:val="005B70B9"/>
    <w:rsid w:val="00621BE2"/>
    <w:rsid w:val="00670AB5"/>
    <w:rsid w:val="00676F9E"/>
    <w:rsid w:val="006B205A"/>
    <w:rsid w:val="006B2C28"/>
    <w:rsid w:val="006B6D41"/>
    <w:rsid w:val="006D5457"/>
    <w:rsid w:val="006D6196"/>
    <w:rsid w:val="006F635A"/>
    <w:rsid w:val="0072746B"/>
    <w:rsid w:val="007B7EB0"/>
    <w:rsid w:val="007D5F29"/>
    <w:rsid w:val="007F43A7"/>
    <w:rsid w:val="007F71B2"/>
    <w:rsid w:val="008D5544"/>
    <w:rsid w:val="008E6383"/>
    <w:rsid w:val="008F3396"/>
    <w:rsid w:val="00951EB2"/>
    <w:rsid w:val="00961E89"/>
    <w:rsid w:val="00973F75"/>
    <w:rsid w:val="00984D6A"/>
    <w:rsid w:val="00993B6A"/>
    <w:rsid w:val="00994D6C"/>
    <w:rsid w:val="009A04CC"/>
    <w:rsid w:val="009A4695"/>
    <w:rsid w:val="009B017B"/>
    <w:rsid w:val="009F1E7D"/>
    <w:rsid w:val="009F3C5B"/>
    <w:rsid w:val="00A145DE"/>
    <w:rsid w:val="00A269AB"/>
    <w:rsid w:val="00A62E06"/>
    <w:rsid w:val="00A63AC9"/>
    <w:rsid w:val="00A83336"/>
    <w:rsid w:val="00A90477"/>
    <w:rsid w:val="00AA5390"/>
    <w:rsid w:val="00AB051F"/>
    <w:rsid w:val="00AB178B"/>
    <w:rsid w:val="00AC3C8B"/>
    <w:rsid w:val="00AD7216"/>
    <w:rsid w:val="00AE7669"/>
    <w:rsid w:val="00AF1DA6"/>
    <w:rsid w:val="00AF24B4"/>
    <w:rsid w:val="00B40C60"/>
    <w:rsid w:val="00B8639B"/>
    <w:rsid w:val="00BA1708"/>
    <w:rsid w:val="00BA5C73"/>
    <w:rsid w:val="00BC73E3"/>
    <w:rsid w:val="00C11DE5"/>
    <w:rsid w:val="00C31B9A"/>
    <w:rsid w:val="00C47C85"/>
    <w:rsid w:val="00C67533"/>
    <w:rsid w:val="00C9239C"/>
    <w:rsid w:val="00C96D03"/>
    <w:rsid w:val="00CD3EFE"/>
    <w:rsid w:val="00CF3568"/>
    <w:rsid w:val="00D10740"/>
    <w:rsid w:val="00D1220F"/>
    <w:rsid w:val="00D16752"/>
    <w:rsid w:val="00D37080"/>
    <w:rsid w:val="00D559D0"/>
    <w:rsid w:val="00D756AA"/>
    <w:rsid w:val="00DA6643"/>
    <w:rsid w:val="00DD5C41"/>
    <w:rsid w:val="00DF0575"/>
    <w:rsid w:val="00E20F1B"/>
    <w:rsid w:val="00E36993"/>
    <w:rsid w:val="00E82265"/>
    <w:rsid w:val="00F063D7"/>
    <w:rsid w:val="00F22E77"/>
    <w:rsid w:val="00F23461"/>
    <w:rsid w:val="00F8237A"/>
    <w:rsid w:val="00FC090F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3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746B"/>
    <w:rPr>
      <w:b/>
      <w:bCs/>
    </w:rPr>
  </w:style>
  <w:style w:type="character" w:styleId="a5">
    <w:name w:val="Hyperlink"/>
    <w:basedOn w:val="a0"/>
    <w:uiPriority w:val="99"/>
    <w:semiHidden/>
    <w:unhideWhenUsed/>
    <w:rsid w:val="007274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58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3584"/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Body Text Indent"/>
    <w:basedOn w:val="a"/>
    <w:link w:val="a9"/>
    <w:rsid w:val="004C3584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9">
    <w:name w:val="Основной текст с отступом Знак"/>
    <w:basedOn w:val="a0"/>
    <w:link w:val="a8"/>
    <w:rsid w:val="004C3584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aa">
    <w:name w:val="Содержимое таблицы"/>
    <w:basedOn w:val="a"/>
    <w:rsid w:val="004868F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ConsPlusNormal">
    <w:name w:val="ConsPlusNormal"/>
    <w:rsid w:val="00085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List Paragraph"/>
    <w:basedOn w:val="a"/>
    <w:uiPriority w:val="34"/>
    <w:qFormat/>
    <w:rsid w:val="00454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358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746B"/>
    <w:rPr>
      <w:b/>
      <w:bCs/>
    </w:rPr>
  </w:style>
  <w:style w:type="character" w:styleId="a5">
    <w:name w:val="Hyperlink"/>
    <w:basedOn w:val="a0"/>
    <w:uiPriority w:val="99"/>
    <w:semiHidden/>
    <w:unhideWhenUsed/>
    <w:rsid w:val="007274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58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3584"/>
    <w:rPr>
      <w:rFonts w:ascii="Times New Roman" w:eastAsia="Times New Roman" w:hAnsi="Times New Roman" w:cs="Times New Roman"/>
      <w:b/>
      <w:sz w:val="32"/>
      <w:szCs w:val="20"/>
    </w:rPr>
  </w:style>
  <w:style w:type="paragraph" w:styleId="a8">
    <w:name w:val="Body Text Indent"/>
    <w:basedOn w:val="a"/>
    <w:link w:val="a9"/>
    <w:rsid w:val="004C3584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9">
    <w:name w:val="Основной текст с отступом Знак"/>
    <w:basedOn w:val="a0"/>
    <w:link w:val="a8"/>
    <w:rsid w:val="004C3584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aa">
    <w:name w:val="Содержимое таблицы"/>
    <w:basedOn w:val="a"/>
    <w:rsid w:val="004868F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ConsPlusNormal">
    <w:name w:val="ConsPlusNormal"/>
    <w:rsid w:val="00085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List Paragraph"/>
    <w:basedOn w:val="a"/>
    <w:uiPriority w:val="34"/>
    <w:qFormat/>
    <w:rsid w:val="00454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519F-C7F0-4714-867B-312E40B0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Калачева</cp:lastModifiedBy>
  <cp:revision>2</cp:revision>
  <dcterms:created xsi:type="dcterms:W3CDTF">2025-11-05T06:30:00Z</dcterms:created>
  <dcterms:modified xsi:type="dcterms:W3CDTF">2025-11-05T06:30:00Z</dcterms:modified>
</cp:coreProperties>
</file>